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A380" w14:textId="77777777" w:rsidR="009734E5" w:rsidRDefault="009734E5" w:rsidP="00D135AD">
      <w:pPr>
        <w:pStyle w:val="Ttulo"/>
        <w:spacing w:line="360" w:lineRule="auto"/>
        <w:ind w:right="-466"/>
        <w:rPr>
          <w:rFonts w:ascii="Arial" w:hAnsi="Arial" w:cs="Arial"/>
          <w:sz w:val="24"/>
        </w:rPr>
      </w:pPr>
    </w:p>
    <w:p w14:paraId="2190BF13" w14:textId="6B805393" w:rsidR="00D135AD" w:rsidRPr="003225AF" w:rsidRDefault="003225AF" w:rsidP="00D135AD">
      <w:pPr>
        <w:pStyle w:val="Ttulo"/>
        <w:spacing w:line="360" w:lineRule="auto"/>
        <w:ind w:right="-466"/>
        <w:rPr>
          <w:sz w:val="28"/>
          <w:szCs w:val="28"/>
        </w:rPr>
      </w:pPr>
      <w:r w:rsidRPr="003225AF">
        <w:rPr>
          <w:sz w:val="28"/>
          <w:szCs w:val="28"/>
        </w:rPr>
        <w:t>RESOLUÇÃO Nº 01</w:t>
      </w:r>
      <w:r w:rsidR="00D135AD" w:rsidRPr="003225AF">
        <w:rPr>
          <w:sz w:val="28"/>
          <w:szCs w:val="28"/>
        </w:rPr>
        <w:t>/20</w:t>
      </w:r>
      <w:r w:rsidRPr="003225AF">
        <w:rPr>
          <w:sz w:val="28"/>
          <w:szCs w:val="28"/>
        </w:rPr>
        <w:t>26</w:t>
      </w:r>
    </w:p>
    <w:p w14:paraId="16F56952" w14:textId="77777777" w:rsidR="00D135AD" w:rsidRPr="003225AF" w:rsidRDefault="00D135AD" w:rsidP="00D135AD">
      <w:pPr>
        <w:pStyle w:val="Ttulo"/>
        <w:spacing w:line="360" w:lineRule="auto"/>
        <w:ind w:right="-466"/>
        <w:rPr>
          <w:sz w:val="24"/>
        </w:rPr>
      </w:pPr>
    </w:p>
    <w:p w14:paraId="35132D8F" w14:textId="77777777" w:rsidR="003225AF" w:rsidRPr="003225AF" w:rsidRDefault="003225AF" w:rsidP="003225AF">
      <w:pPr>
        <w:spacing w:after="0" w:line="240" w:lineRule="auto"/>
        <w:ind w:left="3969" w:right="-2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Ficam unificadas as Reuniões Ordinárias do dia 19/02/2026 e do dia 23/02/2026, bem como do dia 22/04/2026 e do dia 27/04/2026, sendo realizadas de forma única, respectivamente, em 23 de fevereiro de 2026 e 27 de abril de 2026</w:t>
      </w:r>
      <w:r w:rsidRPr="003225AF">
        <w:rPr>
          <w:rFonts w:ascii="Times New Roman" w:hAnsi="Times New Roman" w:cs="Times New Roman"/>
          <w:sz w:val="24"/>
          <w:szCs w:val="24"/>
        </w:rPr>
        <w:t>.</w:t>
      </w:r>
    </w:p>
    <w:p w14:paraId="3BC78F68" w14:textId="77777777" w:rsidR="003225AF" w:rsidRPr="003225AF" w:rsidRDefault="003225AF" w:rsidP="003225A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1D5550E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sz w:val="24"/>
          <w:szCs w:val="24"/>
        </w:rPr>
        <w:t>O Presidente da Câmara Municipal de Alfenas, Estado de Minas Gerais, faz saber que a Edilidade aprovou e ele, em seu nome, promulga a seguinte Resolução:</w:t>
      </w:r>
    </w:p>
    <w:p w14:paraId="202CF6D8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068093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Art. 1º</w:t>
      </w:r>
      <w:r w:rsidRPr="003225AF">
        <w:rPr>
          <w:rFonts w:ascii="Times New Roman" w:hAnsi="Times New Roman" w:cs="Times New Roman"/>
          <w:sz w:val="24"/>
          <w:szCs w:val="24"/>
        </w:rPr>
        <w:t xml:space="preserve"> Ficam unificadas as Reuniões Ordinárias do dia 19/02/2026 e do dia 23/02/2026, sendo realizadas de forma única aos 23 de fevereiro de 2026, em virtude dos recessos de Carnaval e quarta-feira de cinzas, estabelecidos entre os dias 16 a 18 de fevereiro do corrente ano, pela Portaria nº 001/2026, considerando o Decreto do Executivo nº 3.775/2025.</w:t>
      </w:r>
    </w:p>
    <w:p w14:paraId="2C7F8BE1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25EF9C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3225AF">
        <w:rPr>
          <w:rFonts w:ascii="Times New Roman" w:hAnsi="Times New Roman" w:cs="Times New Roman"/>
          <w:sz w:val="24"/>
          <w:szCs w:val="24"/>
        </w:rPr>
        <w:t xml:space="preserve">. Em decorrência da unificação descrita acima no </w:t>
      </w:r>
      <w:r w:rsidRPr="003225AF">
        <w:rPr>
          <w:rFonts w:ascii="Times New Roman" w:hAnsi="Times New Roman" w:cs="Times New Roman"/>
          <w:i/>
          <w:sz w:val="24"/>
          <w:szCs w:val="24"/>
        </w:rPr>
        <w:t>caput</w:t>
      </w:r>
      <w:r w:rsidRPr="003225AF">
        <w:rPr>
          <w:rFonts w:ascii="Times New Roman" w:hAnsi="Times New Roman" w:cs="Times New Roman"/>
          <w:sz w:val="24"/>
          <w:szCs w:val="24"/>
        </w:rPr>
        <w:t>, a pauta da referida reunião será fechada no dia 20 de fevereiro de 2026, às 12h.</w:t>
      </w:r>
    </w:p>
    <w:p w14:paraId="2E660858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5AD530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Art. 2º</w:t>
      </w:r>
      <w:r w:rsidRPr="003225AF">
        <w:rPr>
          <w:rFonts w:ascii="Times New Roman" w:hAnsi="Times New Roman" w:cs="Times New Roman"/>
          <w:sz w:val="24"/>
          <w:szCs w:val="24"/>
        </w:rPr>
        <w:t xml:space="preserve"> Ficam unificadas as Reuniões Ordinárias do dia 22/04/2026 e do dia 27/04/2026, sendo realizadas de forma única aos 27 de abril de 2026, em virtude do recesso e do feriado de Tiradentes estabelecidos entre os dias 20 e 21 de abril do corrente ano, pela Portaria nº 01/2026, considerando o Decreto do Executivo nº 3.775/2025.</w:t>
      </w:r>
    </w:p>
    <w:p w14:paraId="06B15547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21392B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3225AF">
        <w:rPr>
          <w:rFonts w:ascii="Times New Roman" w:hAnsi="Times New Roman" w:cs="Times New Roman"/>
          <w:sz w:val="24"/>
          <w:szCs w:val="24"/>
        </w:rPr>
        <w:t xml:space="preserve">. Em decorrência da unificação descrita acima no </w:t>
      </w:r>
      <w:r w:rsidRPr="003225AF">
        <w:rPr>
          <w:rFonts w:ascii="Times New Roman" w:hAnsi="Times New Roman" w:cs="Times New Roman"/>
          <w:i/>
          <w:sz w:val="24"/>
          <w:szCs w:val="24"/>
        </w:rPr>
        <w:t>caput</w:t>
      </w:r>
      <w:r w:rsidRPr="003225AF">
        <w:rPr>
          <w:rFonts w:ascii="Times New Roman" w:hAnsi="Times New Roman" w:cs="Times New Roman"/>
          <w:sz w:val="24"/>
          <w:szCs w:val="24"/>
        </w:rPr>
        <w:t>, a pauta da referida reunião será fechada no dia 24 de abril de 2026 às 12h.</w:t>
      </w:r>
    </w:p>
    <w:p w14:paraId="019AFF31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23CA2BD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Art. 3º</w:t>
      </w:r>
      <w:r w:rsidRPr="003225AF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5B3BFF61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86726F" w14:textId="4D1F6585" w:rsidR="00D135AD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5AF">
        <w:rPr>
          <w:rFonts w:ascii="Times New Roman" w:hAnsi="Times New Roman" w:cs="Times New Roman"/>
          <w:sz w:val="24"/>
          <w:szCs w:val="24"/>
        </w:rPr>
        <w:t>Alfenas, MG, 10 de fevereiro de 2026.</w:t>
      </w:r>
    </w:p>
    <w:p w14:paraId="48866B98" w14:textId="77777777" w:rsidR="003225AF" w:rsidRPr="003225AF" w:rsidRDefault="003225AF" w:rsidP="003225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8B802F" w14:textId="1937B704" w:rsidR="00D135AD" w:rsidRPr="003225AF" w:rsidRDefault="00D135AD" w:rsidP="00417D27">
      <w:pPr>
        <w:tabs>
          <w:tab w:val="left" w:pos="1080"/>
        </w:tabs>
        <w:spacing w:line="360" w:lineRule="auto"/>
        <w:ind w:right="-466"/>
        <w:rPr>
          <w:rFonts w:ascii="Times New Roman" w:hAnsi="Times New Roman" w:cs="Times New Roman"/>
          <w:sz w:val="24"/>
          <w:szCs w:val="24"/>
        </w:rPr>
      </w:pPr>
    </w:p>
    <w:p w14:paraId="0974D01A" w14:textId="77777777" w:rsidR="009734E5" w:rsidRPr="003225AF" w:rsidRDefault="009734E5" w:rsidP="00417D27">
      <w:pPr>
        <w:tabs>
          <w:tab w:val="left" w:pos="1080"/>
        </w:tabs>
        <w:spacing w:line="360" w:lineRule="auto"/>
        <w:ind w:right="-466"/>
        <w:rPr>
          <w:rFonts w:ascii="Times New Roman" w:hAnsi="Times New Roman" w:cs="Times New Roman"/>
          <w:sz w:val="24"/>
          <w:szCs w:val="24"/>
        </w:rPr>
      </w:pPr>
    </w:p>
    <w:p w14:paraId="37A8750A" w14:textId="781EBD74" w:rsidR="00D135AD" w:rsidRPr="003225AF" w:rsidRDefault="002B0334" w:rsidP="00D135AD">
      <w:pPr>
        <w:spacing w:after="0"/>
        <w:ind w:right="-4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Matheus </w:t>
      </w:r>
      <w:proofErr w:type="spellStart"/>
      <w:r w:rsidRPr="003225AF">
        <w:rPr>
          <w:rFonts w:ascii="Times New Roman" w:hAnsi="Times New Roman" w:cs="Times New Roman"/>
          <w:b/>
          <w:bCs/>
          <w:sz w:val="24"/>
          <w:szCs w:val="24"/>
        </w:rPr>
        <w:t>Paccini</w:t>
      </w:r>
      <w:proofErr w:type="spellEnd"/>
      <w:r w:rsidR="00645C99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Pereira</w:t>
      </w:r>
    </w:p>
    <w:p w14:paraId="5055799C" w14:textId="67CDEEB1" w:rsidR="00D836DB" w:rsidRPr="003225AF" w:rsidRDefault="00D135AD" w:rsidP="001F6861">
      <w:pPr>
        <w:spacing w:after="0"/>
        <w:ind w:right="-4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sectPr w:rsidR="00D836DB" w:rsidRPr="003225AF" w:rsidSect="00D135AD">
      <w:headerReference w:type="default" r:id="rId6"/>
      <w:pgSz w:w="11906" w:h="16838"/>
      <w:pgMar w:top="1417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833244862" name="Imagem 833244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77F26"/>
    <w:rsid w:val="001A09FB"/>
    <w:rsid w:val="001E351B"/>
    <w:rsid w:val="001F6861"/>
    <w:rsid w:val="00253D02"/>
    <w:rsid w:val="00287BAF"/>
    <w:rsid w:val="002B0334"/>
    <w:rsid w:val="003225AF"/>
    <w:rsid w:val="003D46B2"/>
    <w:rsid w:val="00401B93"/>
    <w:rsid w:val="00417D27"/>
    <w:rsid w:val="00480CA9"/>
    <w:rsid w:val="004F6C57"/>
    <w:rsid w:val="00544141"/>
    <w:rsid w:val="0055510B"/>
    <w:rsid w:val="00565B09"/>
    <w:rsid w:val="005D7E0D"/>
    <w:rsid w:val="00645C99"/>
    <w:rsid w:val="006A7929"/>
    <w:rsid w:val="006C53EC"/>
    <w:rsid w:val="0074137B"/>
    <w:rsid w:val="00743511"/>
    <w:rsid w:val="00800B22"/>
    <w:rsid w:val="00820E49"/>
    <w:rsid w:val="00822113"/>
    <w:rsid w:val="00827997"/>
    <w:rsid w:val="009734E5"/>
    <w:rsid w:val="00982957"/>
    <w:rsid w:val="009A333A"/>
    <w:rsid w:val="009E66AA"/>
    <w:rsid w:val="009F2D17"/>
    <w:rsid w:val="00A402C8"/>
    <w:rsid w:val="00A8086E"/>
    <w:rsid w:val="00AC1809"/>
    <w:rsid w:val="00AE0E51"/>
    <w:rsid w:val="00B06980"/>
    <w:rsid w:val="00C5184F"/>
    <w:rsid w:val="00D00277"/>
    <w:rsid w:val="00D135AD"/>
    <w:rsid w:val="00D836DB"/>
    <w:rsid w:val="00DF7A69"/>
    <w:rsid w:val="00E02BAA"/>
    <w:rsid w:val="00E32BA1"/>
    <w:rsid w:val="00EA2340"/>
    <w:rsid w:val="00EA5C54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D135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135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135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135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135A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135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135AD"/>
    <w:pPr>
      <w:spacing w:after="0" w:line="240" w:lineRule="auto"/>
      <w:ind w:left="3060" w:right="-466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135A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135AD"/>
    <w:pPr>
      <w:tabs>
        <w:tab w:val="left" w:pos="1080"/>
      </w:tabs>
      <w:spacing w:after="0" w:line="240" w:lineRule="auto"/>
      <w:ind w:right="-46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135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3</cp:revision>
  <cp:lastPrinted>2025-02-24T14:25:00Z</cp:lastPrinted>
  <dcterms:created xsi:type="dcterms:W3CDTF">2026-04-23T11:04:00Z</dcterms:created>
  <dcterms:modified xsi:type="dcterms:W3CDTF">2026-04-23T11:05:00Z</dcterms:modified>
</cp:coreProperties>
</file>