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0B7766" w14:textId="77777777" w:rsidR="0033189F" w:rsidRDefault="000B6742" w:rsidP="000F6D57">
      <w:pPr>
        <w:rPr>
          <w:rFonts w:ascii="Arial" w:hAnsi="Arial" w:cs="Arial"/>
          <w:b/>
          <w:bCs/>
          <w:sz w:val="32"/>
        </w:rPr>
      </w:pPr>
      <w:bookmarkStart w:id="0" w:name="_GoBack"/>
      <w:bookmarkEnd w:id="0"/>
      <w:r>
        <w:rPr>
          <w:rFonts w:ascii="Arial" w:hAnsi="Arial" w:cs="Arial"/>
          <w:b/>
          <w:bCs/>
          <w:sz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DF0471D" w14:textId="77777777" w:rsidR="000B6742" w:rsidRPr="0033189F" w:rsidRDefault="000B6742" w:rsidP="003318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189F">
        <w:rPr>
          <w:rFonts w:ascii="Times New Roman" w:hAnsi="Times New Roman" w:cs="Times New Roman"/>
          <w:b/>
          <w:sz w:val="28"/>
          <w:szCs w:val="28"/>
        </w:rPr>
        <w:t>CÂMARA MUNICIPAL DE ALFENAS</w:t>
      </w:r>
    </w:p>
    <w:p w14:paraId="15E5132E" w14:textId="77777777" w:rsidR="000B6742" w:rsidRPr="0033189F" w:rsidRDefault="000B6742" w:rsidP="000B67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89F">
        <w:rPr>
          <w:rFonts w:ascii="Times New Roman" w:hAnsi="Times New Roman" w:cs="Times New Roman"/>
          <w:b/>
          <w:sz w:val="24"/>
          <w:szCs w:val="24"/>
        </w:rPr>
        <w:t>REQUISIÇÃO DE PROPOSIÇÃO</w:t>
      </w:r>
    </w:p>
    <w:p w14:paraId="5A59BB6E" w14:textId="30BCF213" w:rsidR="000B6742" w:rsidRPr="008E2E1D" w:rsidRDefault="00E66950" w:rsidP="008E2E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EXERCÍCIO 202</w:t>
      </w:r>
      <w:r w:rsidR="002503DC">
        <w:rPr>
          <w:rFonts w:ascii="Times New Roman" w:hAnsi="Times New Roman" w:cs="Times New Roman"/>
          <w:b/>
          <w:sz w:val="24"/>
          <w:szCs w:val="24"/>
        </w:rPr>
        <w:t>5</w:t>
      </w:r>
    </w:p>
    <w:p w14:paraId="070D9A74" w14:textId="20C46E2C" w:rsidR="000F6D57" w:rsidRPr="0033189F" w:rsidRDefault="000B6742" w:rsidP="000B6742">
      <w:pPr>
        <w:tabs>
          <w:tab w:val="left" w:pos="3390"/>
        </w:tabs>
        <w:rPr>
          <w:rFonts w:ascii="Times New Roman" w:hAnsi="Times New Roman" w:cs="Times New Roman"/>
          <w:sz w:val="24"/>
          <w:szCs w:val="24"/>
        </w:rPr>
      </w:pPr>
      <w:r w:rsidRPr="002503DC">
        <w:rPr>
          <w:rFonts w:ascii="Times New Roman" w:hAnsi="Times New Roman" w:cs="Times New Roman"/>
          <w:b/>
          <w:sz w:val="24"/>
          <w:szCs w:val="24"/>
        </w:rPr>
        <w:t>Vereador Autor</w:t>
      </w:r>
      <w:r w:rsidRPr="0033189F">
        <w:rPr>
          <w:rFonts w:ascii="Times New Roman" w:hAnsi="Times New Roman" w:cs="Times New Roman"/>
          <w:sz w:val="24"/>
          <w:szCs w:val="24"/>
        </w:rPr>
        <w:t xml:space="preserve">: </w:t>
      </w:r>
      <w:r w:rsidR="002503DC">
        <w:rPr>
          <w:rFonts w:ascii="Times New Roman" w:hAnsi="Times New Roman" w:cs="Times New Roman"/>
          <w:sz w:val="24"/>
          <w:szCs w:val="24"/>
        </w:rPr>
        <w:t xml:space="preserve">Matheus </w:t>
      </w:r>
      <w:proofErr w:type="spellStart"/>
      <w:r w:rsidR="002503DC">
        <w:rPr>
          <w:rFonts w:ascii="Times New Roman" w:hAnsi="Times New Roman" w:cs="Times New Roman"/>
          <w:sz w:val="24"/>
          <w:szCs w:val="24"/>
        </w:rPr>
        <w:t>Paccini</w:t>
      </w:r>
      <w:proofErr w:type="spellEnd"/>
      <w:r w:rsidR="002503DC">
        <w:rPr>
          <w:rFonts w:ascii="Times New Roman" w:hAnsi="Times New Roman" w:cs="Times New Roman"/>
          <w:sz w:val="24"/>
          <w:szCs w:val="24"/>
        </w:rPr>
        <w:t xml:space="preserve"> Pereira</w:t>
      </w:r>
    </w:p>
    <w:p w14:paraId="2FEB14A8" w14:textId="77777777" w:rsidR="000B6742" w:rsidRPr="00BA34A0" w:rsidRDefault="000B6742" w:rsidP="00BA34A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89F">
        <w:rPr>
          <w:rFonts w:ascii="Times New Roman" w:hAnsi="Times New Roman" w:cs="Times New Roman"/>
          <w:b/>
          <w:sz w:val="24"/>
          <w:szCs w:val="24"/>
        </w:rPr>
        <w:t>INDICAÇÃO:</w:t>
      </w:r>
    </w:p>
    <w:p w14:paraId="60C5FB18" w14:textId="21DDF94C" w:rsidR="00151869" w:rsidRDefault="00EA18CF" w:rsidP="00151869">
      <w:pPr>
        <w:jc w:val="both"/>
        <w:rPr>
          <w:rFonts w:ascii="Times New Roman" w:hAnsi="Times New Roman" w:cs="Times New Roman"/>
          <w:sz w:val="24"/>
          <w:szCs w:val="24"/>
        </w:rPr>
      </w:pPr>
      <w:r w:rsidRPr="006F3B44">
        <w:rPr>
          <w:rFonts w:ascii="Times New Roman" w:hAnsi="Times New Roman" w:cs="Times New Roman"/>
          <w:sz w:val="24"/>
          <w:szCs w:val="24"/>
        </w:rPr>
        <w:t xml:space="preserve">Indico ao Sr. Prefeito Municipal, na forma regimental, </w:t>
      </w:r>
      <w:r w:rsidR="00170D05">
        <w:rPr>
          <w:rFonts w:ascii="Times New Roman" w:hAnsi="Times New Roman" w:cs="Times New Roman"/>
          <w:sz w:val="24"/>
          <w:szCs w:val="24"/>
        </w:rPr>
        <w:t xml:space="preserve">a </w:t>
      </w:r>
      <w:r w:rsidR="00061214">
        <w:rPr>
          <w:rFonts w:ascii="Times New Roman" w:hAnsi="Times New Roman" w:cs="Times New Roman"/>
          <w:sz w:val="24"/>
          <w:szCs w:val="24"/>
        </w:rPr>
        <w:t>c</w:t>
      </w:r>
      <w:r w:rsidR="00151869" w:rsidRPr="00151869">
        <w:rPr>
          <w:rFonts w:ascii="Times New Roman" w:hAnsi="Times New Roman" w:cs="Times New Roman"/>
          <w:sz w:val="24"/>
          <w:szCs w:val="24"/>
        </w:rPr>
        <w:t>riação e implantação do Programa “DEIXA FLUIR! ” – Reestruturação das Principais Vias do Município.</w:t>
      </w:r>
    </w:p>
    <w:p w14:paraId="78BC9A4B" w14:textId="02C52917" w:rsidR="002F7938" w:rsidRDefault="000B6742" w:rsidP="00151869">
      <w:pPr>
        <w:jc w:val="both"/>
        <w:rPr>
          <w:rFonts w:ascii="Times New Roman" w:hAnsi="Times New Roman" w:cs="Times New Roman"/>
          <w:sz w:val="24"/>
          <w:szCs w:val="24"/>
        </w:rPr>
      </w:pPr>
      <w:r w:rsidRPr="00E316B3">
        <w:rPr>
          <w:rFonts w:ascii="Times New Roman" w:hAnsi="Times New Roman" w:cs="Times New Roman"/>
          <w:b/>
          <w:sz w:val="24"/>
          <w:szCs w:val="24"/>
        </w:rPr>
        <w:t>JUSTIFICATIVA</w:t>
      </w:r>
      <w:r w:rsidR="00B60EC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11301129" w14:textId="18DD6DE8" w:rsidR="00151869" w:rsidRPr="00151869" w:rsidRDefault="00151869" w:rsidP="00151869">
      <w:pPr>
        <w:jc w:val="both"/>
        <w:rPr>
          <w:rFonts w:ascii="Times New Roman" w:hAnsi="Times New Roman" w:cs="Times New Roman"/>
          <w:sz w:val="24"/>
          <w:szCs w:val="24"/>
        </w:rPr>
      </w:pPr>
      <w:r w:rsidRPr="00151869">
        <w:rPr>
          <w:rFonts w:ascii="Times New Roman" w:hAnsi="Times New Roman" w:cs="Times New Roman"/>
          <w:sz w:val="24"/>
          <w:szCs w:val="24"/>
        </w:rPr>
        <w:t>A mobilidade urbana é um dos maiores desafios enfrentados atualmente pelas cidades, impactando diretamente a qualidade de vida da população. O crescimento da frota de veículos, somado à falta de modernização das vias, tem gerado congestionamentos, desgaste da malha viária, aumento do número de acidentes e dificuldades de locomo</w:t>
      </w:r>
      <w:r>
        <w:rPr>
          <w:rFonts w:ascii="Times New Roman" w:hAnsi="Times New Roman" w:cs="Times New Roman"/>
          <w:sz w:val="24"/>
          <w:szCs w:val="24"/>
        </w:rPr>
        <w:t>ção para pedestres e ciclistas.</w:t>
      </w:r>
    </w:p>
    <w:p w14:paraId="69FCE046" w14:textId="59BF5226" w:rsidR="00151869" w:rsidRPr="00151869" w:rsidRDefault="00151869" w:rsidP="00151869">
      <w:pPr>
        <w:jc w:val="both"/>
        <w:rPr>
          <w:rFonts w:ascii="Times New Roman" w:hAnsi="Times New Roman" w:cs="Times New Roman"/>
          <w:sz w:val="24"/>
          <w:szCs w:val="24"/>
        </w:rPr>
      </w:pPr>
      <w:r w:rsidRPr="00151869">
        <w:rPr>
          <w:rFonts w:ascii="Times New Roman" w:hAnsi="Times New Roman" w:cs="Times New Roman"/>
          <w:sz w:val="24"/>
          <w:szCs w:val="24"/>
        </w:rPr>
        <w:t xml:space="preserve">O Programa “Deixa Fluir! ” </w:t>
      </w:r>
      <w:proofErr w:type="gramStart"/>
      <w:r w:rsidRPr="00151869">
        <w:rPr>
          <w:rFonts w:ascii="Times New Roman" w:hAnsi="Times New Roman" w:cs="Times New Roman"/>
          <w:sz w:val="24"/>
          <w:szCs w:val="24"/>
        </w:rPr>
        <w:t>visa</w:t>
      </w:r>
      <w:proofErr w:type="gramEnd"/>
      <w:r w:rsidRPr="00151869">
        <w:rPr>
          <w:rFonts w:ascii="Times New Roman" w:hAnsi="Times New Roman" w:cs="Times New Roman"/>
          <w:sz w:val="24"/>
          <w:szCs w:val="24"/>
        </w:rPr>
        <w:t xml:space="preserve"> reestruturar as principais vias do município, buscando maior fluidez no tráfego, segurança viária, acessibilidade universal e incen</w:t>
      </w:r>
      <w:r>
        <w:rPr>
          <w:rFonts w:ascii="Times New Roman" w:hAnsi="Times New Roman" w:cs="Times New Roman"/>
          <w:sz w:val="24"/>
          <w:szCs w:val="24"/>
        </w:rPr>
        <w:t>tivo ao transporte sustentável.</w:t>
      </w:r>
    </w:p>
    <w:p w14:paraId="74394EC9" w14:textId="1BBF7407" w:rsidR="00151869" w:rsidRPr="00151869" w:rsidRDefault="00151869" w:rsidP="00151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Objetivos do Programa:</w:t>
      </w:r>
    </w:p>
    <w:p w14:paraId="1F8C78E0" w14:textId="294142D0" w:rsidR="00151869" w:rsidRPr="00151869" w:rsidRDefault="00151869" w:rsidP="0015186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869">
        <w:rPr>
          <w:rFonts w:ascii="Times New Roman" w:hAnsi="Times New Roman" w:cs="Times New Roman"/>
          <w:sz w:val="24"/>
          <w:szCs w:val="24"/>
        </w:rPr>
        <w:t>Requalificar vias estratégicas com recapeamento e nova sinalização;</w:t>
      </w:r>
    </w:p>
    <w:p w14:paraId="5AA30C9E" w14:textId="5230CB34" w:rsidR="00151869" w:rsidRPr="00151869" w:rsidRDefault="00151869" w:rsidP="0015186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869">
        <w:rPr>
          <w:rFonts w:ascii="Times New Roman" w:hAnsi="Times New Roman" w:cs="Times New Roman"/>
          <w:sz w:val="24"/>
          <w:szCs w:val="24"/>
        </w:rPr>
        <w:t>Implantar infraestrutura para pedestres e ciclistas;</w:t>
      </w:r>
    </w:p>
    <w:p w14:paraId="61E0A5D9" w14:textId="04967577" w:rsidR="00151869" w:rsidRPr="00151869" w:rsidRDefault="00151869" w:rsidP="0015186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869">
        <w:rPr>
          <w:rFonts w:ascii="Times New Roman" w:hAnsi="Times New Roman" w:cs="Times New Roman"/>
          <w:sz w:val="24"/>
          <w:szCs w:val="24"/>
        </w:rPr>
        <w:t>Instalar semáforos inteligentes e tecnologias de controle de tráfego;</w:t>
      </w:r>
    </w:p>
    <w:p w14:paraId="05DC3EBF" w14:textId="751DAB81" w:rsidR="00151869" w:rsidRPr="00151869" w:rsidRDefault="00151869" w:rsidP="0015186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869">
        <w:rPr>
          <w:rFonts w:ascii="Times New Roman" w:hAnsi="Times New Roman" w:cs="Times New Roman"/>
          <w:sz w:val="24"/>
          <w:szCs w:val="24"/>
        </w:rPr>
        <w:t>Promover campanhas educativas e medidas de segurança no trânsito;</w:t>
      </w:r>
    </w:p>
    <w:p w14:paraId="6F00B654" w14:textId="095AAFB5" w:rsidR="00285711" w:rsidRDefault="00151869" w:rsidP="00151869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1869">
        <w:rPr>
          <w:rFonts w:ascii="Times New Roman" w:hAnsi="Times New Roman" w:cs="Times New Roman"/>
          <w:sz w:val="24"/>
          <w:szCs w:val="24"/>
        </w:rPr>
        <w:t>Criar alternativas de circulação para desafogar corredores principais.</w:t>
      </w:r>
    </w:p>
    <w:p w14:paraId="77136913" w14:textId="0A0EA297" w:rsidR="00151869" w:rsidRPr="00151869" w:rsidRDefault="00151869" w:rsidP="00151869">
      <w:pPr>
        <w:jc w:val="both"/>
        <w:rPr>
          <w:rFonts w:ascii="Times New Roman" w:hAnsi="Times New Roman" w:cs="Times New Roman"/>
          <w:sz w:val="24"/>
          <w:szCs w:val="24"/>
        </w:rPr>
      </w:pPr>
      <w:r w:rsidRPr="00151869">
        <w:rPr>
          <w:rFonts w:ascii="Times New Roman" w:hAnsi="Times New Roman" w:cs="Times New Roman"/>
          <w:sz w:val="24"/>
          <w:szCs w:val="24"/>
        </w:rPr>
        <w:t>Assim, encaminho a presente indicação para análise e possível implementação pelo Poder Executivo, entendendo que o referido programa contribuirá de forma significativa para a melhoria da mobilidade urbana no município.</w:t>
      </w:r>
    </w:p>
    <w:p w14:paraId="6BA47A23" w14:textId="36786B8D" w:rsidR="00834F33" w:rsidRP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33">
        <w:rPr>
          <w:rFonts w:ascii="Times New Roman" w:hAnsi="Times New Roman" w:cs="Times New Roman"/>
          <w:b/>
          <w:sz w:val="24"/>
          <w:szCs w:val="24"/>
        </w:rPr>
        <w:t xml:space="preserve">Matheus </w:t>
      </w:r>
      <w:proofErr w:type="spellStart"/>
      <w:r w:rsidRPr="00834F33">
        <w:rPr>
          <w:rFonts w:ascii="Times New Roman" w:hAnsi="Times New Roman" w:cs="Times New Roman"/>
          <w:b/>
          <w:sz w:val="24"/>
          <w:szCs w:val="24"/>
        </w:rPr>
        <w:t>Paccini</w:t>
      </w:r>
      <w:proofErr w:type="spellEnd"/>
      <w:r w:rsidRPr="00834F33">
        <w:rPr>
          <w:rFonts w:ascii="Times New Roman" w:hAnsi="Times New Roman" w:cs="Times New Roman"/>
          <w:b/>
          <w:sz w:val="24"/>
          <w:szCs w:val="24"/>
        </w:rPr>
        <w:t xml:space="preserve"> Pereira</w:t>
      </w:r>
    </w:p>
    <w:p w14:paraId="44C2D1D2" w14:textId="5885179A" w:rsid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4F33">
        <w:rPr>
          <w:rFonts w:ascii="Times New Roman" w:hAnsi="Times New Roman" w:cs="Times New Roman"/>
          <w:b/>
          <w:sz w:val="24"/>
          <w:szCs w:val="24"/>
        </w:rPr>
        <w:t>Presidente</w:t>
      </w:r>
    </w:p>
    <w:p w14:paraId="04E7451E" w14:textId="37533F07" w:rsid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A5D30D" w14:textId="77777777" w:rsidR="00834F33" w:rsidRPr="00834F33" w:rsidRDefault="00834F33" w:rsidP="00834F33">
      <w:pPr>
        <w:tabs>
          <w:tab w:val="left" w:pos="339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527C18D" w14:textId="737932E7" w:rsidR="000F6D57" w:rsidRPr="000F6D57" w:rsidRDefault="00B2784B" w:rsidP="00AF320E">
      <w:pPr>
        <w:tabs>
          <w:tab w:val="left" w:pos="33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780D06">
        <w:rPr>
          <w:rFonts w:ascii="Times New Roman" w:hAnsi="Times New Roman" w:cs="Times New Roman"/>
          <w:sz w:val="24"/>
          <w:szCs w:val="24"/>
        </w:rPr>
        <w:t xml:space="preserve">lfenas, </w:t>
      </w:r>
      <w:r w:rsidR="00151869">
        <w:rPr>
          <w:rFonts w:ascii="Times New Roman" w:hAnsi="Times New Roman" w:cs="Times New Roman"/>
          <w:sz w:val="24"/>
          <w:szCs w:val="24"/>
        </w:rPr>
        <w:t xml:space="preserve">20 </w:t>
      </w:r>
      <w:r w:rsidR="00170D05">
        <w:rPr>
          <w:rFonts w:ascii="Times New Roman" w:hAnsi="Times New Roman" w:cs="Times New Roman"/>
          <w:sz w:val="24"/>
          <w:szCs w:val="24"/>
        </w:rPr>
        <w:t xml:space="preserve">de </w:t>
      </w:r>
      <w:r w:rsidR="00151869">
        <w:rPr>
          <w:rFonts w:ascii="Times New Roman" w:hAnsi="Times New Roman" w:cs="Times New Roman"/>
          <w:sz w:val="24"/>
          <w:szCs w:val="24"/>
        </w:rPr>
        <w:t>agosto</w:t>
      </w:r>
      <w:r w:rsidR="00281188">
        <w:rPr>
          <w:rFonts w:ascii="Times New Roman" w:hAnsi="Times New Roman" w:cs="Times New Roman"/>
          <w:sz w:val="24"/>
          <w:szCs w:val="24"/>
        </w:rPr>
        <w:t xml:space="preserve"> de 2025</w:t>
      </w:r>
    </w:p>
    <w:p w14:paraId="713917FC" w14:textId="77777777" w:rsidR="000B6742" w:rsidRDefault="000B6742" w:rsidP="000B6742">
      <w:pPr>
        <w:spacing w:line="360" w:lineRule="auto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Conforme preceitua o Art. 110 do Regimento Interno da Câmara Municipal de Alfenas, </w:t>
      </w:r>
      <w:r>
        <w:rPr>
          <w:rFonts w:ascii="Arial" w:hAnsi="Arial" w:cs="Arial"/>
          <w:sz w:val="18"/>
          <w:szCs w:val="18"/>
        </w:rPr>
        <w:t>“t</w:t>
      </w:r>
      <w:r>
        <w:rPr>
          <w:rFonts w:ascii="Arial" w:hAnsi="Arial" w:cs="Arial"/>
          <w:i/>
          <w:sz w:val="18"/>
          <w:szCs w:val="18"/>
        </w:rPr>
        <w:t xml:space="preserve">oda e qualquer proposição, para constar na pauta de reunião ordinária, deverá ser escrita e protocolada até às </w:t>
      </w:r>
      <w:r>
        <w:rPr>
          <w:rFonts w:ascii="Arial" w:hAnsi="Arial" w:cs="Arial"/>
          <w:i/>
          <w:sz w:val="18"/>
          <w:szCs w:val="18"/>
          <w:u w:val="single"/>
        </w:rPr>
        <w:lastRenderedPageBreak/>
        <w:t>12h do último dia útil que anteceder à primeira reunião ordinária que se seguir</w:t>
      </w:r>
      <w:r>
        <w:rPr>
          <w:rFonts w:ascii="Arial" w:hAnsi="Arial" w:cs="Arial"/>
          <w:i/>
          <w:sz w:val="18"/>
          <w:szCs w:val="18"/>
        </w:rPr>
        <w:t>, com exceção das referidas nos incisos VII e IX do art. 93, bem como a prevista no art. 109 deste Regimento Interno, que poderão ser apresentadas verbalmente, mas, sendo escritas, obedecerão às regras deste artigo</w:t>
      </w:r>
    </w:p>
    <w:p w14:paraId="365A0F9D" w14:textId="77777777" w:rsidR="000B6742" w:rsidRDefault="000B6742" w:rsidP="000B674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Servidor Responsável:</w:t>
      </w:r>
    </w:p>
    <w:p w14:paraId="38FDC395" w14:textId="21E96410" w:rsidR="000F7916" w:rsidRPr="00834F33" w:rsidRDefault="000B6742" w:rsidP="00834F33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5" w:color="auto"/>
        </w:pBdr>
        <w:spacing w:after="0" w:line="240" w:lineRule="auto"/>
        <w:jc w:val="both"/>
        <w:rPr>
          <w:rFonts w:ascii="Arial" w:hAnsi="Arial" w:cs="Arial"/>
          <w:i/>
          <w:sz w:val="32"/>
          <w:szCs w:val="32"/>
        </w:rPr>
      </w:pPr>
      <w:r>
        <w:rPr>
          <w:rFonts w:ascii="Arial" w:hAnsi="Arial" w:cs="Arial"/>
          <w:i/>
        </w:rPr>
        <w:t>Data:</w:t>
      </w:r>
    </w:p>
    <w:sectPr w:rsidR="000F7916" w:rsidRPr="00834F3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E649E3" w14:textId="77777777" w:rsidR="000824A0" w:rsidRDefault="000824A0" w:rsidP="000F6D57">
      <w:pPr>
        <w:spacing w:after="0" w:line="240" w:lineRule="auto"/>
      </w:pPr>
      <w:r>
        <w:separator/>
      </w:r>
    </w:p>
  </w:endnote>
  <w:endnote w:type="continuationSeparator" w:id="0">
    <w:p w14:paraId="26B0FC93" w14:textId="77777777" w:rsidR="000824A0" w:rsidRDefault="000824A0" w:rsidP="000F6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CDAEEA" w14:textId="77777777" w:rsidR="000824A0" w:rsidRDefault="000824A0" w:rsidP="000F6D57">
      <w:pPr>
        <w:spacing w:after="0" w:line="240" w:lineRule="auto"/>
      </w:pPr>
      <w:r>
        <w:separator/>
      </w:r>
    </w:p>
  </w:footnote>
  <w:footnote w:type="continuationSeparator" w:id="0">
    <w:p w14:paraId="3844CAFF" w14:textId="77777777" w:rsidR="000824A0" w:rsidRDefault="000824A0" w:rsidP="000F6D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E5B454" w14:textId="77777777" w:rsidR="000F6D57" w:rsidRDefault="000F6D57" w:rsidP="000F6D57">
    <w:pPr>
      <w:pStyle w:val="Cabealho"/>
      <w:jc w:val="center"/>
    </w:pPr>
    <w:r w:rsidRPr="000F6D57">
      <w:rPr>
        <w:b/>
        <w:bCs/>
      </w:rPr>
      <w:object w:dxaOrig="12002" w:dyaOrig="8999" w14:anchorId="5B4E33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82.5pt;height:61.5pt">
          <v:imagedata r:id="rId1" o:title=""/>
        </v:shape>
        <o:OLEObject Type="Embed" ProgID="PBrush" ShapeID="_x0000_i1025" DrawAspect="Content" ObjectID="_1817273759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E40F05"/>
    <w:multiLevelType w:val="hybridMultilevel"/>
    <w:tmpl w:val="D3E231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742"/>
    <w:rsid w:val="0001021C"/>
    <w:rsid w:val="0002516E"/>
    <w:rsid w:val="00037971"/>
    <w:rsid w:val="00037F76"/>
    <w:rsid w:val="00061214"/>
    <w:rsid w:val="00064009"/>
    <w:rsid w:val="000720CF"/>
    <w:rsid w:val="00077E8A"/>
    <w:rsid w:val="000820B7"/>
    <w:rsid w:val="000824A0"/>
    <w:rsid w:val="00091E63"/>
    <w:rsid w:val="000A337C"/>
    <w:rsid w:val="000A3907"/>
    <w:rsid w:val="000A6F36"/>
    <w:rsid w:val="000B0198"/>
    <w:rsid w:val="000B6742"/>
    <w:rsid w:val="000B7050"/>
    <w:rsid w:val="000C2569"/>
    <w:rsid w:val="000D3F16"/>
    <w:rsid w:val="000D4AE3"/>
    <w:rsid w:val="000E03C5"/>
    <w:rsid w:val="000F6D57"/>
    <w:rsid w:val="000F7916"/>
    <w:rsid w:val="00106613"/>
    <w:rsid w:val="00115179"/>
    <w:rsid w:val="0012465E"/>
    <w:rsid w:val="0013106A"/>
    <w:rsid w:val="00151869"/>
    <w:rsid w:val="00151EA1"/>
    <w:rsid w:val="00154F96"/>
    <w:rsid w:val="0017007B"/>
    <w:rsid w:val="00170D05"/>
    <w:rsid w:val="0018538F"/>
    <w:rsid w:val="001C075C"/>
    <w:rsid w:val="001D3934"/>
    <w:rsid w:val="001F21FB"/>
    <w:rsid w:val="0021695D"/>
    <w:rsid w:val="002261FF"/>
    <w:rsid w:val="0023336D"/>
    <w:rsid w:val="00234670"/>
    <w:rsid w:val="00246EE9"/>
    <w:rsid w:val="002503DC"/>
    <w:rsid w:val="00251F90"/>
    <w:rsid w:val="00255B3C"/>
    <w:rsid w:val="00262B78"/>
    <w:rsid w:val="0027369A"/>
    <w:rsid w:val="00281188"/>
    <w:rsid w:val="0028319C"/>
    <w:rsid w:val="00285711"/>
    <w:rsid w:val="002904E9"/>
    <w:rsid w:val="002947D2"/>
    <w:rsid w:val="002A1E69"/>
    <w:rsid w:val="002B12F9"/>
    <w:rsid w:val="002C5C54"/>
    <w:rsid w:val="002E71E7"/>
    <w:rsid w:val="002F7938"/>
    <w:rsid w:val="00305CBE"/>
    <w:rsid w:val="00306C66"/>
    <w:rsid w:val="00306D01"/>
    <w:rsid w:val="00313FE2"/>
    <w:rsid w:val="00314D02"/>
    <w:rsid w:val="0033189F"/>
    <w:rsid w:val="003414A7"/>
    <w:rsid w:val="003427E7"/>
    <w:rsid w:val="0035576E"/>
    <w:rsid w:val="003777CA"/>
    <w:rsid w:val="003A0ABD"/>
    <w:rsid w:val="003A1833"/>
    <w:rsid w:val="003A271C"/>
    <w:rsid w:val="003D17DA"/>
    <w:rsid w:val="003D417D"/>
    <w:rsid w:val="004173C3"/>
    <w:rsid w:val="00422335"/>
    <w:rsid w:val="00456CEB"/>
    <w:rsid w:val="00474976"/>
    <w:rsid w:val="00487DA4"/>
    <w:rsid w:val="00490183"/>
    <w:rsid w:val="004A1105"/>
    <w:rsid w:val="004A5E6D"/>
    <w:rsid w:val="004B59CE"/>
    <w:rsid w:val="004B6D9B"/>
    <w:rsid w:val="004C0276"/>
    <w:rsid w:val="004E1B6E"/>
    <w:rsid w:val="004E33F6"/>
    <w:rsid w:val="004E349A"/>
    <w:rsid w:val="004E4A42"/>
    <w:rsid w:val="004F5C18"/>
    <w:rsid w:val="005015FC"/>
    <w:rsid w:val="00534667"/>
    <w:rsid w:val="005503F9"/>
    <w:rsid w:val="00552C4E"/>
    <w:rsid w:val="00562E2F"/>
    <w:rsid w:val="00573EC9"/>
    <w:rsid w:val="005772D0"/>
    <w:rsid w:val="005A3F84"/>
    <w:rsid w:val="005D64B1"/>
    <w:rsid w:val="005E241A"/>
    <w:rsid w:val="005E5587"/>
    <w:rsid w:val="005F3C66"/>
    <w:rsid w:val="005F5611"/>
    <w:rsid w:val="00611E88"/>
    <w:rsid w:val="0068321E"/>
    <w:rsid w:val="00687FE4"/>
    <w:rsid w:val="006A06AA"/>
    <w:rsid w:val="006A6544"/>
    <w:rsid w:val="006D55D5"/>
    <w:rsid w:val="006E52CA"/>
    <w:rsid w:val="006F3B44"/>
    <w:rsid w:val="006F502B"/>
    <w:rsid w:val="0070348D"/>
    <w:rsid w:val="007062B9"/>
    <w:rsid w:val="007152FA"/>
    <w:rsid w:val="00747103"/>
    <w:rsid w:val="00770097"/>
    <w:rsid w:val="00771A5C"/>
    <w:rsid w:val="00780D06"/>
    <w:rsid w:val="007E1390"/>
    <w:rsid w:val="007F685A"/>
    <w:rsid w:val="008043D9"/>
    <w:rsid w:val="00813D36"/>
    <w:rsid w:val="00817D5F"/>
    <w:rsid w:val="00830CE0"/>
    <w:rsid w:val="00834F33"/>
    <w:rsid w:val="00845508"/>
    <w:rsid w:val="00851CA5"/>
    <w:rsid w:val="00857238"/>
    <w:rsid w:val="0087299E"/>
    <w:rsid w:val="0088708C"/>
    <w:rsid w:val="008907D0"/>
    <w:rsid w:val="008925C8"/>
    <w:rsid w:val="008B74D3"/>
    <w:rsid w:val="008C4B54"/>
    <w:rsid w:val="008D578D"/>
    <w:rsid w:val="008E2E1D"/>
    <w:rsid w:val="008E5ADF"/>
    <w:rsid w:val="008F20B0"/>
    <w:rsid w:val="00910BBD"/>
    <w:rsid w:val="00940837"/>
    <w:rsid w:val="00947439"/>
    <w:rsid w:val="00971484"/>
    <w:rsid w:val="009730AB"/>
    <w:rsid w:val="00975D0F"/>
    <w:rsid w:val="0098623A"/>
    <w:rsid w:val="00997627"/>
    <w:rsid w:val="009B365C"/>
    <w:rsid w:val="009B72CD"/>
    <w:rsid w:val="009B78BC"/>
    <w:rsid w:val="009E5672"/>
    <w:rsid w:val="009F29D3"/>
    <w:rsid w:val="00A15500"/>
    <w:rsid w:val="00A55565"/>
    <w:rsid w:val="00A75906"/>
    <w:rsid w:val="00A7651D"/>
    <w:rsid w:val="00A9528C"/>
    <w:rsid w:val="00AC2FB6"/>
    <w:rsid w:val="00AD11BF"/>
    <w:rsid w:val="00AE596E"/>
    <w:rsid w:val="00AF320E"/>
    <w:rsid w:val="00AF4D2C"/>
    <w:rsid w:val="00AF5060"/>
    <w:rsid w:val="00B2784B"/>
    <w:rsid w:val="00B30813"/>
    <w:rsid w:val="00B44F58"/>
    <w:rsid w:val="00B46E43"/>
    <w:rsid w:val="00B56C79"/>
    <w:rsid w:val="00B6062E"/>
    <w:rsid w:val="00B60EC7"/>
    <w:rsid w:val="00B732BE"/>
    <w:rsid w:val="00B74C52"/>
    <w:rsid w:val="00BA34A0"/>
    <w:rsid w:val="00BA5613"/>
    <w:rsid w:val="00BB3A4A"/>
    <w:rsid w:val="00BE03CF"/>
    <w:rsid w:val="00BF59E0"/>
    <w:rsid w:val="00C337E8"/>
    <w:rsid w:val="00C410D8"/>
    <w:rsid w:val="00C42CE5"/>
    <w:rsid w:val="00C43829"/>
    <w:rsid w:val="00C538EA"/>
    <w:rsid w:val="00C72C6D"/>
    <w:rsid w:val="00C82F81"/>
    <w:rsid w:val="00CA1BA2"/>
    <w:rsid w:val="00CB49CC"/>
    <w:rsid w:val="00CC3092"/>
    <w:rsid w:val="00CD2FF7"/>
    <w:rsid w:val="00CD5567"/>
    <w:rsid w:val="00CF2E88"/>
    <w:rsid w:val="00D164D7"/>
    <w:rsid w:val="00D26D69"/>
    <w:rsid w:val="00D30796"/>
    <w:rsid w:val="00D5604C"/>
    <w:rsid w:val="00D61530"/>
    <w:rsid w:val="00D75348"/>
    <w:rsid w:val="00D82A0A"/>
    <w:rsid w:val="00D857FF"/>
    <w:rsid w:val="00D92277"/>
    <w:rsid w:val="00D96FE9"/>
    <w:rsid w:val="00DC3C37"/>
    <w:rsid w:val="00DD4873"/>
    <w:rsid w:val="00DE7C3D"/>
    <w:rsid w:val="00DF38FC"/>
    <w:rsid w:val="00E05A6A"/>
    <w:rsid w:val="00E1437F"/>
    <w:rsid w:val="00E16688"/>
    <w:rsid w:val="00E24FAF"/>
    <w:rsid w:val="00E316B3"/>
    <w:rsid w:val="00E421A9"/>
    <w:rsid w:val="00E55825"/>
    <w:rsid w:val="00E66950"/>
    <w:rsid w:val="00E921E5"/>
    <w:rsid w:val="00E956D2"/>
    <w:rsid w:val="00EA18CF"/>
    <w:rsid w:val="00EC3537"/>
    <w:rsid w:val="00EC5F98"/>
    <w:rsid w:val="00EC68C9"/>
    <w:rsid w:val="00ED13FE"/>
    <w:rsid w:val="00EF5C2A"/>
    <w:rsid w:val="00F013A3"/>
    <w:rsid w:val="00F05FD9"/>
    <w:rsid w:val="00F264E7"/>
    <w:rsid w:val="00F30D08"/>
    <w:rsid w:val="00F445A3"/>
    <w:rsid w:val="00F52D07"/>
    <w:rsid w:val="00F6290F"/>
    <w:rsid w:val="00F62F8D"/>
    <w:rsid w:val="00F83389"/>
    <w:rsid w:val="00FA549F"/>
    <w:rsid w:val="00FB2192"/>
    <w:rsid w:val="00FD140B"/>
    <w:rsid w:val="00FF0C0F"/>
    <w:rsid w:val="00FF2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068B15"/>
  <w15:docId w15:val="{32236154-9B86-45A8-AEAC-F2429930F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742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96F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6FE9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F6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D57"/>
  </w:style>
  <w:style w:type="paragraph" w:styleId="Rodap">
    <w:name w:val="footer"/>
    <w:basedOn w:val="Normal"/>
    <w:link w:val="RodapChar"/>
    <w:uiPriority w:val="99"/>
    <w:unhideWhenUsed/>
    <w:rsid w:val="000F6D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D57"/>
  </w:style>
  <w:style w:type="character" w:customStyle="1" w:styleId="gl9hy">
    <w:name w:val="gl9hy"/>
    <w:basedOn w:val="Fontepargpadro"/>
    <w:rsid w:val="00611E88"/>
  </w:style>
  <w:style w:type="character" w:styleId="Hyperlink">
    <w:name w:val="Hyperlink"/>
    <w:basedOn w:val="Fontepargpadro"/>
    <w:uiPriority w:val="99"/>
    <w:semiHidden/>
    <w:unhideWhenUsed/>
    <w:rsid w:val="00611E8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51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536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Câmara Municipal de Alfenas</dc:creator>
  <cp:lastModifiedBy>Wendell</cp:lastModifiedBy>
  <cp:revision>2</cp:revision>
  <cp:lastPrinted>2025-06-17T18:57:00Z</cp:lastPrinted>
  <dcterms:created xsi:type="dcterms:W3CDTF">2025-08-21T12:30:00Z</dcterms:created>
  <dcterms:modified xsi:type="dcterms:W3CDTF">2025-08-21T12:30:00Z</dcterms:modified>
</cp:coreProperties>
</file>