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143D5" w:rsidRDefault="003143D5">
      <w:pPr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bookmarkStart w:id="0" w:name="_GoBack"/>
      <w:bookmarkEnd w:id="0"/>
    </w:p>
    <w:p w14:paraId="00000002" w14:textId="154EF7F8" w:rsidR="003143D5" w:rsidRDefault="00555E96">
      <w:pPr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MENSAGEM Nº </w:t>
      </w:r>
      <w:r w:rsidR="00A266E6">
        <w:rPr>
          <w:rFonts w:ascii="Palatino Linotype" w:eastAsia="Palatino Linotype" w:hAnsi="Palatino Linotype" w:cs="Palatino Linotype"/>
          <w:b/>
          <w:sz w:val="28"/>
          <w:szCs w:val="28"/>
        </w:rPr>
        <w:t>11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, </w:t>
      </w:r>
      <w:r w:rsidR="008F468D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DE </w:t>
      </w:r>
      <w:r w:rsidR="00A266E6">
        <w:rPr>
          <w:rFonts w:ascii="Palatino Linotype" w:eastAsia="Palatino Linotype" w:hAnsi="Palatino Linotype" w:cs="Palatino Linotype"/>
          <w:b/>
          <w:sz w:val="28"/>
          <w:szCs w:val="28"/>
        </w:rPr>
        <w:t>23</w:t>
      </w:r>
      <w:r w:rsidR="008F468D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DE </w:t>
      </w:r>
      <w:r w:rsidR="00C86EA4">
        <w:rPr>
          <w:rFonts w:ascii="Palatino Linotype" w:eastAsia="Palatino Linotype" w:hAnsi="Palatino Linotype" w:cs="Palatino Linotype"/>
          <w:b/>
          <w:sz w:val="28"/>
          <w:szCs w:val="28"/>
        </w:rPr>
        <w:t>MARÇ</w:t>
      </w:r>
      <w:r w:rsidR="008F468D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O DE 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202</w:t>
      </w:r>
      <w:r w:rsidR="00C86EA4">
        <w:rPr>
          <w:rFonts w:ascii="Palatino Linotype" w:eastAsia="Palatino Linotype" w:hAnsi="Palatino Linotype" w:cs="Palatino Linotype"/>
          <w:b/>
          <w:sz w:val="28"/>
          <w:szCs w:val="28"/>
        </w:rPr>
        <w:t>3</w:t>
      </w:r>
      <w:r>
        <w:rPr>
          <w:rFonts w:ascii="Palatino Linotype" w:eastAsia="Palatino Linotype" w:hAnsi="Palatino Linotype" w:cs="Palatino Linotype"/>
          <w:sz w:val="28"/>
          <w:szCs w:val="28"/>
        </w:rPr>
        <w:t>.</w:t>
      </w:r>
    </w:p>
    <w:p w14:paraId="00000003" w14:textId="77777777" w:rsidR="003143D5" w:rsidRDefault="003143D5">
      <w:pPr>
        <w:jc w:val="center"/>
        <w:rPr>
          <w:rFonts w:ascii="Palatino Linotype" w:eastAsia="Palatino Linotype" w:hAnsi="Palatino Linotype" w:cs="Palatino Linotype"/>
          <w:b/>
          <w:sz w:val="23"/>
          <w:szCs w:val="23"/>
        </w:rPr>
      </w:pPr>
    </w:p>
    <w:p w14:paraId="4C0FBA9E" w14:textId="7E15CA92" w:rsidR="00A266E6" w:rsidRPr="00A266E6" w:rsidRDefault="00555E96" w:rsidP="00A266E6">
      <w:pPr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27D3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Encaminha Projeto de Lei que </w:t>
      </w:r>
      <w:r w:rsidR="00A266E6">
        <w:rPr>
          <w:rFonts w:ascii="Palatino Linotype" w:eastAsia="Cambria" w:hAnsi="Palatino Linotype" w:cs="Cambria"/>
          <w:b/>
          <w:color w:val="000000"/>
          <w:sz w:val="23"/>
          <w:szCs w:val="23"/>
        </w:rPr>
        <w:t>i</w:t>
      </w:r>
      <w:r w:rsidR="00A266E6" w:rsidRPr="00A266E6">
        <w:rPr>
          <w:rFonts w:ascii="Palatino Linotype" w:eastAsia="Cambria" w:hAnsi="Palatino Linotype" w:cs="Cambria"/>
          <w:b/>
          <w:color w:val="000000"/>
          <w:sz w:val="23"/>
          <w:szCs w:val="23"/>
        </w:rPr>
        <w:t xml:space="preserve">nstitui a Política Municipal de Proteção dos Direitos da Pessoa com Fibromialgia, garante prioridade no atendimento dos portadores da referida patologia e dá outras providências.  </w:t>
      </w:r>
    </w:p>
    <w:p w14:paraId="00000005" w14:textId="77777777" w:rsidR="003143D5" w:rsidRPr="00174142" w:rsidRDefault="003143D5">
      <w:pPr>
        <w:ind w:left="4253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14:paraId="05A48E14" w14:textId="77777777" w:rsidR="00422DAB" w:rsidRPr="00174142" w:rsidRDefault="00422DAB">
      <w:pPr>
        <w:ind w:left="4253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14:paraId="00000006" w14:textId="77777777" w:rsidR="003143D5" w:rsidRPr="007538CF" w:rsidRDefault="00555E96">
      <w:pPr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7538CF">
        <w:rPr>
          <w:rFonts w:ascii="Palatino Linotype" w:eastAsia="Palatino Linotype" w:hAnsi="Palatino Linotype" w:cs="Palatino Linotype"/>
          <w:sz w:val="23"/>
          <w:szCs w:val="23"/>
        </w:rPr>
        <w:t>Excelentíssimo Senhor Presidente,</w:t>
      </w:r>
    </w:p>
    <w:p w14:paraId="00000007" w14:textId="77777777" w:rsidR="003143D5" w:rsidRPr="007538CF" w:rsidRDefault="003143D5">
      <w:pPr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2C35BA5E" w14:textId="7D45AB62" w:rsidR="001B0FAF" w:rsidRPr="007538CF" w:rsidRDefault="00422DAB" w:rsidP="001B0F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7538CF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7538CF">
        <w:rPr>
          <w:rFonts w:ascii="Palatino Linotype" w:eastAsia="Palatino Linotype" w:hAnsi="Palatino Linotype" w:cs="Palatino Linotype"/>
          <w:sz w:val="23"/>
          <w:szCs w:val="23"/>
        </w:rPr>
        <w:tab/>
      </w:r>
      <w:r w:rsidR="00555E96" w:rsidRPr="007538CF">
        <w:rPr>
          <w:rFonts w:ascii="Palatino Linotype" w:eastAsia="Palatino Linotype" w:hAnsi="Palatino Linotype" w:cs="Palatino Linotype"/>
          <w:sz w:val="23"/>
          <w:szCs w:val="23"/>
        </w:rPr>
        <w:t xml:space="preserve">Temos a satisfação de encaminhar a Vossa Excelência, para apreciação dessa digna Casa Legislativa, Projeto de Lei que objetiva </w:t>
      </w:r>
      <w:r w:rsidR="001B0FAF" w:rsidRPr="007538CF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instituir a Política Municipal de Proteção dos Direitos da Pessoa com Fibromialgia, garante prioridade no atendimento dos portadores da referida patologia e dá outras providências.  </w:t>
      </w:r>
    </w:p>
    <w:p w14:paraId="213169AE" w14:textId="51B1C740" w:rsidR="00F75669" w:rsidRPr="007538CF" w:rsidRDefault="00F75669" w:rsidP="00F75669">
      <w:pPr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000000D" w14:textId="47107E7F" w:rsidR="003143D5" w:rsidRPr="007538CF" w:rsidRDefault="007F5C1F" w:rsidP="007538CF">
      <w:pPr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7538CF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7538CF">
        <w:rPr>
          <w:rFonts w:ascii="Palatino Linotype" w:eastAsia="Palatino Linotype" w:hAnsi="Palatino Linotype" w:cs="Palatino Linotype"/>
          <w:sz w:val="23"/>
          <w:szCs w:val="23"/>
        </w:rPr>
        <w:tab/>
      </w:r>
      <w:r w:rsidR="007538CF" w:rsidRPr="007538CF">
        <w:rPr>
          <w:rFonts w:ascii="Palatino Linotype" w:eastAsia="Palatino Linotype" w:hAnsi="Palatino Linotype" w:cs="Palatino Linotype"/>
          <w:sz w:val="23"/>
          <w:szCs w:val="23"/>
        </w:rPr>
        <w:t>Tal iniciativa trata-se de iniciativa do Exmo. Vereador Evanilson Pereira de A</w:t>
      </w:r>
      <w:r w:rsidR="007538CF">
        <w:rPr>
          <w:rFonts w:ascii="Palatino Linotype" w:eastAsia="Palatino Linotype" w:hAnsi="Palatino Linotype" w:cs="Palatino Linotype"/>
          <w:sz w:val="23"/>
          <w:szCs w:val="23"/>
        </w:rPr>
        <w:t>ndrade atravé</w:t>
      </w:r>
      <w:r w:rsidR="007538CF" w:rsidRPr="007538CF">
        <w:rPr>
          <w:rFonts w:ascii="Palatino Linotype" w:eastAsia="Palatino Linotype" w:hAnsi="Palatino Linotype" w:cs="Palatino Linotype"/>
          <w:sz w:val="23"/>
          <w:szCs w:val="23"/>
        </w:rPr>
        <w:t>s da Indicação de n. 137/2023, em que es</w:t>
      </w:r>
      <w:r w:rsidR="007538CF">
        <w:rPr>
          <w:rFonts w:ascii="Palatino Linotype" w:eastAsia="Palatino Linotype" w:hAnsi="Palatino Linotype" w:cs="Palatino Linotype"/>
          <w:sz w:val="23"/>
          <w:szCs w:val="23"/>
        </w:rPr>
        <w:t>t</w:t>
      </w:r>
      <w:r w:rsidR="007538CF" w:rsidRPr="007538CF">
        <w:rPr>
          <w:rFonts w:ascii="Palatino Linotype" w:eastAsia="Palatino Linotype" w:hAnsi="Palatino Linotype" w:cs="Palatino Linotype"/>
          <w:sz w:val="23"/>
          <w:szCs w:val="23"/>
        </w:rPr>
        <w:t>e Poder Executivo corrobora com todos os seus termos para que haja previsão de atendimento preferencial às pessoas com fibromialgia pois, em que pesem as severas restrições impostas à sadia qualidade de vida dos pacientes, referida doença não foi contemplada pelo rol de pessoas com deficiência estabelecido na legislação em vigor.</w:t>
      </w:r>
    </w:p>
    <w:p w14:paraId="7B576E53" w14:textId="77777777" w:rsidR="002A3B09" w:rsidRPr="007538CF" w:rsidRDefault="002A3B09" w:rsidP="002A3B09">
      <w:pPr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000000E" w14:textId="77777777" w:rsidR="003143D5" w:rsidRPr="007538CF" w:rsidRDefault="00555E96">
      <w:pPr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7538CF">
        <w:rPr>
          <w:rFonts w:ascii="Palatino Linotype" w:eastAsia="Palatino Linotype" w:hAnsi="Palatino Linotype" w:cs="Palatino Linotype"/>
          <w:sz w:val="23"/>
          <w:szCs w:val="23"/>
        </w:rPr>
        <w:t>Diante do exposto, contamos com a costumeira colaboração dos nobres Vereadores no sentido de receberem e aprovaram o presente Projeto de Lei com a celeridade que o tema demanda.</w:t>
      </w:r>
    </w:p>
    <w:p w14:paraId="0000000F" w14:textId="77777777" w:rsidR="003143D5" w:rsidRPr="007538CF" w:rsidRDefault="003143D5" w:rsidP="00DA1505">
      <w:pPr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0000014" w14:textId="77777777" w:rsidR="003143D5" w:rsidRPr="007538CF" w:rsidRDefault="00555E96">
      <w:pPr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7538CF">
        <w:rPr>
          <w:rFonts w:ascii="Palatino Linotype" w:eastAsia="Palatino Linotype" w:hAnsi="Palatino Linotype" w:cs="Palatino Linotype"/>
          <w:sz w:val="23"/>
          <w:szCs w:val="23"/>
        </w:rPr>
        <w:t>Na certeza da pronta aprovação do Projeto de Lei, renovamos a Vossa Excelência e aos seus ilustres Pares protestos de elevada consideração e apreço.</w:t>
      </w:r>
    </w:p>
    <w:p w14:paraId="00000015" w14:textId="77777777" w:rsidR="003143D5" w:rsidRPr="007538CF" w:rsidRDefault="003143D5">
      <w:pPr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0000016" w14:textId="77777777" w:rsidR="003143D5" w:rsidRPr="007538CF" w:rsidRDefault="00555E96">
      <w:pPr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7538CF">
        <w:rPr>
          <w:rFonts w:ascii="Palatino Linotype" w:eastAsia="Palatino Linotype" w:hAnsi="Palatino Linotype" w:cs="Palatino Linotype"/>
          <w:sz w:val="23"/>
          <w:szCs w:val="23"/>
        </w:rPr>
        <w:t>Cordialmente,</w:t>
      </w:r>
    </w:p>
    <w:p w14:paraId="0000001B" w14:textId="77777777" w:rsidR="003143D5" w:rsidRPr="007538CF" w:rsidRDefault="003143D5" w:rsidP="007538CF">
      <w:pPr>
        <w:rPr>
          <w:rFonts w:ascii="Palatino Linotype" w:eastAsia="Palatino Linotype" w:hAnsi="Palatino Linotype" w:cs="Palatino Linotype"/>
          <w:b/>
          <w:sz w:val="23"/>
          <w:szCs w:val="23"/>
        </w:rPr>
      </w:pPr>
    </w:p>
    <w:p w14:paraId="0000001C" w14:textId="77777777" w:rsidR="003143D5" w:rsidRPr="00174142" w:rsidRDefault="00555E96">
      <w:pPr>
        <w:ind w:left="-567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174142">
        <w:rPr>
          <w:rFonts w:ascii="Palatino Linotype" w:eastAsia="Palatino Linotype" w:hAnsi="Palatino Linotype" w:cs="Palatino Linotype"/>
          <w:b/>
          <w:sz w:val="24"/>
          <w:szCs w:val="24"/>
        </w:rPr>
        <w:t>FÁBIO MARQUES FLORÊNCIO</w:t>
      </w:r>
    </w:p>
    <w:p w14:paraId="0339F8FA" w14:textId="3862CE95" w:rsidR="0024571E" w:rsidRPr="00FF4B00" w:rsidRDefault="00555E96" w:rsidP="00FF4B00">
      <w:pPr>
        <w:ind w:left="-567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 w:rsidRPr="00174142">
        <w:rPr>
          <w:rFonts w:ascii="Palatino Linotype" w:eastAsia="Palatino Linotype" w:hAnsi="Palatino Linotype" w:cs="Palatino Linotype"/>
          <w:b/>
          <w:sz w:val="24"/>
          <w:szCs w:val="24"/>
        </w:rPr>
        <w:t>Prefeito Municipal</w:t>
      </w:r>
    </w:p>
    <w:p w14:paraId="6211522E" w14:textId="77777777" w:rsidR="0024571E" w:rsidRDefault="0024571E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14:paraId="00000034" w14:textId="77777777" w:rsidR="003143D5" w:rsidRPr="00174142" w:rsidRDefault="00555E96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174142">
        <w:rPr>
          <w:rFonts w:ascii="Palatino Linotype" w:eastAsia="Palatino Linotype" w:hAnsi="Palatino Linotype" w:cs="Palatino Linotype"/>
          <w:b/>
          <w:sz w:val="24"/>
          <w:szCs w:val="24"/>
        </w:rPr>
        <w:t>A Sua Excelência, o Senhor,</w:t>
      </w:r>
    </w:p>
    <w:p w14:paraId="12088EBD" w14:textId="77777777" w:rsidR="001207DA" w:rsidRPr="00174142" w:rsidRDefault="00555E96" w:rsidP="001207DA">
      <w:pPr>
        <w:rPr>
          <w:rFonts w:ascii="Palatino Linotype" w:hAnsi="Palatino Linotype"/>
          <w:b/>
          <w:sz w:val="24"/>
          <w:szCs w:val="24"/>
        </w:rPr>
      </w:pPr>
      <w:r w:rsidRPr="00174142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Vereador </w:t>
      </w:r>
      <w:r w:rsidR="001207DA" w:rsidRPr="00174142">
        <w:rPr>
          <w:rFonts w:ascii="Palatino Linotype" w:hAnsi="Palatino Linotype"/>
          <w:b/>
          <w:sz w:val="24"/>
          <w:szCs w:val="24"/>
        </w:rPr>
        <w:t>JOSÉ CARLOS DE MORAIS</w:t>
      </w:r>
    </w:p>
    <w:p w14:paraId="00000036" w14:textId="06AF66D4" w:rsidR="003143D5" w:rsidRPr="00174142" w:rsidRDefault="00555E96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174142">
        <w:rPr>
          <w:rFonts w:ascii="Palatino Linotype" w:eastAsia="Palatino Linotype" w:hAnsi="Palatino Linotype" w:cs="Palatino Linotype"/>
          <w:b/>
          <w:sz w:val="24"/>
          <w:szCs w:val="24"/>
        </w:rPr>
        <w:t>Presidente da Câmara Municipal de Alfenas</w:t>
      </w:r>
    </w:p>
    <w:p w14:paraId="00000037" w14:textId="77777777" w:rsidR="003143D5" w:rsidRPr="00174142" w:rsidRDefault="00555E96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174142">
        <w:rPr>
          <w:rFonts w:ascii="Palatino Linotype" w:eastAsia="Palatino Linotype" w:hAnsi="Palatino Linotype" w:cs="Palatino Linotype"/>
          <w:b/>
          <w:sz w:val="24"/>
          <w:szCs w:val="24"/>
          <w:u w:val="single"/>
        </w:rPr>
        <w:t>Nesta</w:t>
      </w:r>
    </w:p>
    <w:p w14:paraId="687C1CAF" w14:textId="6494A106" w:rsidR="003E63D0" w:rsidRDefault="00555E96" w:rsidP="003E63D0">
      <w:pPr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br w:type="page"/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lastRenderedPageBreak/>
        <w:t xml:space="preserve">PROJETO DE LEI Nº               , </w:t>
      </w:r>
      <w:r w:rsidR="003E63D0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DE </w:t>
      </w:r>
      <w:r w:rsidR="002F6D92">
        <w:rPr>
          <w:rFonts w:ascii="Palatino Linotype" w:eastAsia="Palatino Linotype" w:hAnsi="Palatino Linotype" w:cs="Palatino Linotype"/>
          <w:b/>
          <w:sz w:val="28"/>
          <w:szCs w:val="28"/>
        </w:rPr>
        <w:t>23</w:t>
      </w:r>
      <w:r w:rsidR="00FF4B00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3E63D0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DE </w:t>
      </w:r>
      <w:r w:rsidR="0058074A">
        <w:rPr>
          <w:rFonts w:ascii="Palatino Linotype" w:eastAsia="Palatino Linotype" w:hAnsi="Palatino Linotype" w:cs="Palatino Linotype"/>
          <w:b/>
          <w:sz w:val="28"/>
          <w:szCs w:val="28"/>
        </w:rPr>
        <w:t>MARÇO</w:t>
      </w:r>
      <w:r w:rsidR="003E63D0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DE 202</w:t>
      </w:r>
      <w:r w:rsidR="0058074A">
        <w:rPr>
          <w:rFonts w:ascii="Palatino Linotype" w:eastAsia="Palatino Linotype" w:hAnsi="Palatino Linotype" w:cs="Palatino Linotype"/>
          <w:b/>
          <w:sz w:val="28"/>
          <w:szCs w:val="28"/>
        </w:rPr>
        <w:t>3</w:t>
      </w:r>
      <w:r w:rsidR="003E63D0">
        <w:rPr>
          <w:rFonts w:ascii="Palatino Linotype" w:eastAsia="Palatino Linotype" w:hAnsi="Palatino Linotype" w:cs="Palatino Linotype"/>
          <w:sz w:val="28"/>
          <w:szCs w:val="28"/>
        </w:rPr>
        <w:t>.</w:t>
      </w:r>
    </w:p>
    <w:p w14:paraId="0000003B" w14:textId="61A7412C" w:rsidR="003143D5" w:rsidRDefault="003143D5" w:rsidP="003E63D0">
      <w:pPr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14:paraId="350F40D5" w14:textId="1755D308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bookmarkStart w:id="1" w:name="_gjdgxs" w:colFirst="0" w:colLast="0"/>
      <w:bookmarkEnd w:id="1"/>
      <w:r w:rsidRPr="002F6D92">
        <w:rPr>
          <w:rFonts w:ascii="Palatino Linotype" w:eastAsia="Cambria" w:hAnsi="Palatino Linotype" w:cs="Cambria"/>
          <w:b/>
          <w:color w:val="000000"/>
          <w:sz w:val="23"/>
          <w:szCs w:val="23"/>
        </w:rPr>
        <w:t xml:space="preserve">Institui a Política Municipal de Proteção dos Direitos da Pessoa com Fibromialgia, garante prioridade no atendimento dos portadores da referida patologia e dá outras providências.  </w:t>
      </w:r>
    </w:p>
    <w:p w14:paraId="2536E8F9" w14:textId="77777777" w:rsid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528D9985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469457C5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>O povo do Município de Alfenas, por seus representantes na Câmara Municipal, aprovou e eu, Prefeito, sanciono a seguinte lei:</w:t>
      </w:r>
    </w:p>
    <w:p w14:paraId="43F80D10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ab/>
      </w:r>
    </w:p>
    <w:p w14:paraId="1E19F941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b/>
          <w:color w:val="000000"/>
          <w:sz w:val="23"/>
          <w:szCs w:val="23"/>
        </w:rPr>
        <w:t>Art. 1º</w:t>
      </w: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 Fica instituída a Política Municipal de Proteção dos Direitos da Pessoa com Fibromialgia e a garantia de atendimento prioritário aos portadores desta patologia.</w:t>
      </w:r>
    </w:p>
    <w:p w14:paraId="657BEF4E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5E98621E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b/>
          <w:color w:val="000000"/>
          <w:sz w:val="23"/>
          <w:szCs w:val="23"/>
        </w:rPr>
        <w:t xml:space="preserve">§ 1º </w:t>
      </w: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>Para os efeitos desta Lei, é considerada pessoa com fibromialgia aquela que, avaliada por médico, preencha os requisitos estipulados pela Sociedade Brasileira de Reumatologia ou órgão que a venha a substituir.</w:t>
      </w:r>
    </w:p>
    <w:p w14:paraId="16F9107D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6BFA3AFD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b/>
          <w:color w:val="000000"/>
          <w:sz w:val="23"/>
          <w:szCs w:val="23"/>
        </w:rPr>
        <w:t>§ 2</w:t>
      </w: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>º O atendimento preferencial previsto nesta Lei terá o mesmo tratamento daquele concedido às pessoas com deficiência, idosos com idade igual ou superior a 60 (sessenta) anos, as gestantes, as lactantes, as pessoas com criança de colo e aos obesos, nos termos da Lei Federal nº 10.048, de 08 de novembro de 2000.</w:t>
      </w:r>
    </w:p>
    <w:p w14:paraId="79B5E2DC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51CD01F0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b/>
          <w:color w:val="000000"/>
          <w:sz w:val="23"/>
          <w:szCs w:val="23"/>
        </w:rPr>
        <w:t>Art. 2º</w:t>
      </w: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 Ficam os órgãos públicos, empresas públicas, empresas concessionárias de serviços públicos e estabelecimentos privados, no âmbito do Município de Alfenas, obrigados a conceder atendimento preferencial às pessoas portadoras de fibromialgia.</w:t>
      </w:r>
    </w:p>
    <w:p w14:paraId="40D0434E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10B2EF7D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b/>
          <w:color w:val="000000"/>
          <w:sz w:val="23"/>
          <w:szCs w:val="23"/>
        </w:rPr>
        <w:t xml:space="preserve">Art. 3º </w:t>
      </w: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São diretrizes da Política Municipal de Proteção dos Direitos da Pessoa Fibromialgia: </w:t>
      </w:r>
    </w:p>
    <w:p w14:paraId="3B9A5452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2AA19353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I - atendimento multidisciplinar; </w:t>
      </w:r>
    </w:p>
    <w:p w14:paraId="139DA036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2117EEEB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II - a participação da comunidade na formulação de políticas públicas voltadas para as pessoas com fibromialgia e o controle social da sua implantação, acompanhamento e avaliação; </w:t>
      </w:r>
    </w:p>
    <w:p w14:paraId="2E3562CC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511BF324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III - a disseminação de informações relativa à fibromialgia e suas implicações; </w:t>
      </w:r>
    </w:p>
    <w:p w14:paraId="384B8D69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457CCD1C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IV - o incentivo à formação e à capacitação de profissionais especializados no atendimento à pessoa com Fibromialgia e a seus familiares; </w:t>
      </w:r>
    </w:p>
    <w:p w14:paraId="5FD58E73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1EC6C578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lastRenderedPageBreak/>
        <w:t>V - o estímulo à inserção da pessoa com fibromialgia no mercado de trabalho; e</w:t>
      </w:r>
    </w:p>
    <w:p w14:paraId="4A925174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6A4BA634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>VI - o estímulo à pesquisa científica, contemplando estudos epidemiológicos para dimensionar a magnitude e as características da fibromialgia no Município de Alfenas.</w:t>
      </w:r>
    </w:p>
    <w:p w14:paraId="73341BA3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31153AFF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b/>
          <w:color w:val="000000"/>
          <w:sz w:val="23"/>
          <w:szCs w:val="23"/>
        </w:rPr>
        <w:t>Parágrafo único.</w:t>
      </w: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 Para cumprimento das diretrizes de que trata este artigo, o poder público poderá firmar contrato de direito público ou convênio com Universidades e pessoas jurídicas de direito privado ou direito público. </w:t>
      </w:r>
    </w:p>
    <w:p w14:paraId="16850901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08B71FF7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b/>
          <w:color w:val="000000"/>
          <w:sz w:val="23"/>
          <w:szCs w:val="23"/>
        </w:rPr>
        <w:t xml:space="preserve">Art. 4º </w:t>
      </w: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A pessoa com fibromialgia é considerada pessoa com deficiência, para todos os efeitos legais. </w:t>
      </w:r>
    </w:p>
    <w:p w14:paraId="74520DD6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0AE9B30C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b/>
          <w:color w:val="000000"/>
          <w:sz w:val="23"/>
          <w:szCs w:val="23"/>
        </w:rPr>
        <w:t>Art. 5º</w:t>
      </w: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 Esta Lei entra em vigor 180 (cento e oitenta) dias após sua publicação.</w:t>
      </w:r>
    </w:p>
    <w:p w14:paraId="428680D7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3D099BC3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34A951A5" w14:textId="3554A79B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Alfenas, </w:t>
      </w:r>
      <w:r>
        <w:rPr>
          <w:rFonts w:ascii="Palatino Linotype" w:eastAsia="Cambria" w:hAnsi="Palatino Linotype" w:cs="Cambria"/>
          <w:color w:val="000000"/>
          <w:sz w:val="23"/>
          <w:szCs w:val="23"/>
        </w:rPr>
        <w:t>23</w:t>
      </w: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 de </w:t>
      </w:r>
      <w:r>
        <w:rPr>
          <w:rFonts w:ascii="Palatino Linotype" w:eastAsia="Cambria" w:hAnsi="Palatino Linotype" w:cs="Cambria"/>
          <w:color w:val="000000"/>
          <w:sz w:val="23"/>
          <w:szCs w:val="23"/>
        </w:rPr>
        <w:t>março</w:t>
      </w: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 xml:space="preserve"> de 2023.</w:t>
      </w:r>
    </w:p>
    <w:p w14:paraId="5EADFD8F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</w:p>
    <w:p w14:paraId="53E52FE3" w14:textId="77777777" w:rsidR="002F6D92" w:rsidRPr="002F6D92" w:rsidRDefault="002F6D92" w:rsidP="002F6D92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Palatino Linotype" w:eastAsia="Cambria" w:hAnsi="Palatino Linotype" w:cs="Cambria"/>
          <w:color w:val="000000"/>
          <w:sz w:val="23"/>
          <w:szCs w:val="23"/>
        </w:rPr>
      </w:pPr>
      <w:r w:rsidRPr="002F6D92">
        <w:rPr>
          <w:rFonts w:ascii="Palatino Linotype" w:eastAsia="Cambria" w:hAnsi="Palatino Linotype" w:cs="Cambria"/>
          <w:color w:val="000000"/>
          <w:sz w:val="23"/>
          <w:szCs w:val="23"/>
        </w:rPr>
        <w:t> </w:t>
      </w:r>
    </w:p>
    <w:p w14:paraId="00000059" w14:textId="77777777" w:rsidR="003143D5" w:rsidRDefault="003143D5" w:rsidP="007858D2">
      <w:pPr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000005A" w14:textId="77777777" w:rsidR="003143D5" w:rsidRDefault="003143D5">
      <w:pPr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000005B" w14:textId="77777777" w:rsidR="003143D5" w:rsidRDefault="00555E96">
      <w:pPr>
        <w:jc w:val="center"/>
        <w:rPr>
          <w:rFonts w:ascii="Palatino Linotype" w:eastAsia="Palatino Linotype" w:hAnsi="Palatino Linotype" w:cs="Palatino Linotype"/>
          <w:b/>
          <w:sz w:val="23"/>
          <w:szCs w:val="23"/>
        </w:rPr>
      </w:pPr>
      <w:r>
        <w:rPr>
          <w:rFonts w:ascii="Palatino Linotype" w:eastAsia="Palatino Linotype" w:hAnsi="Palatino Linotype" w:cs="Palatino Linotype"/>
          <w:b/>
          <w:sz w:val="23"/>
          <w:szCs w:val="23"/>
        </w:rPr>
        <w:t>FÁBIO MARQUES FLORÊNCIO</w:t>
      </w:r>
    </w:p>
    <w:p w14:paraId="0000005C" w14:textId="77777777" w:rsidR="003143D5" w:rsidRDefault="00555E96">
      <w:pPr>
        <w:jc w:val="center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b/>
          <w:sz w:val="23"/>
          <w:szCs w:val="23"/>
        </w:rPr>
        <w:t>Prefeito Municipal</w:t>
      </w:r>
    </w:p>
    <w:sectPr w:rsidR="003143D5">
      <w:headerReference w:type="default" r:id="rId7"/>
      <w:footerReference w:type="default" r:id="rId8"/>
      <w:pgSz w:w="11907" w:h="16840"/>
      <w:pgMar w:top="567" w:right="851" w:bottom="567" w:left="1418" w:header="851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ACE26" w14:textId="77777777" w:rsidR="00EC42C6" w:rsidRDefault="00555E96">
      <w:r>
        <w:separator/>
      </w:r>
    </w:p>
  </w:endnote>
  <w:endnote w:type="continuationSeparator" w:id="0">
    <w:p w14:paraId="57F2C534" w14:textId="77777777" w:rsidR="00EC42C6" w:rsidRDefault="005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3" w14:textId="77777777" w:rsidR="003143D5" w:rsidRDefault="00555E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Página 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separate"/>
    </w:r>
    <w:r w:rsidR="00FE2708">
      <w:rPr>
        <w:rFonts w:ascii="Palatino Linotype" w:eastAsia="Palatino Linotype" w:hAnsi="Palatino Linotype" w:cs="Palatino Linotype"/>
        <w:b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 de 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instrText>NUMPAGES</w:instrTex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separate"/>
    </w:r>
    <w:r w:rsidR="00FE2708">
      <w:rPr>
        <w:rFonts w:ascii="Palatino Linotype" w:eastAsia="Palatino Linotype" w:hAnsi="Palatino Linotype" w:cs="Palatino Linotype"/>
        <w:b/>
        <w:noProof/>
        <w:color w:val="000000"/>
        <w:sz w:val="16"/>
        <w:szCs w:val="16"/>
      </w:rPr>
      <w:t>3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4D79" w14:textId="77777777" w:rsidR="00EC42C6" w:rsidRDefault="00555E96">
      <w:r>
        <w:separator/>
      </w:r>
    </w:p>
  </w:footnote>
  <w:footnote w:type="continuationSeparator" w:id="0">
    <w:p w14:paraId="08D03095" w14:textId="77777777" w:rsidR="00EC42C6" w:rsidRDefault="00555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D" w14:textId="77777777" w:rsidR="003143D5" w:rsidRDefault="00555E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1"/>
      <w:jc w:val="center"/>
      <w:rPr>
        <w:rFonts w:ascii="Palatino Linotype" w:eastAsia="Palatino Linotype" w:hAnsi="Palatino Linotype" w:cs="Palatino Linotype"/>
        <w:b/>
        <w:color w:val="000000"/>
        <w:sz w:val="44"/>
        <w:szCs w:val="44"/>
      </w:rPr>
    </w:pPr>
    <w:r>
      <w:rPr>
        <w:rFonts w:ascii="Palatino Linotype" w:eastAsia="Palatino Linotype" w:hAnsi="Palatino Linotype" w:cs="Palatino Linotype"/>
        <w:b/>
        <w:color w:val="000000"/>
        <w:sz w:val="44"/>
        <w:szCs w:val="44"/>
      </w:rPr>
      <w:t>Prefeitura Municipal de Alfenas</w:t>
    </w:r>
    <w:r w:rsidR="00FE2708">
      <w:object w:dxaOrig="1440" w:dyaOrig="1440" w14:anchorId="47F9A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.4pt;margin-top:2.15pt;width:79pt;height:71.5pt;z-index:251657728;mso-position-horizontal:absolute;mso-position-horizontal-relative:margin;mso-position-vertical:absolute;mso-position-vertical-relative:text" o:allowincell="f">
          <v:imagedata r:id="rId1" o:title=""/>
          <w10:wrap anchorx="margin"/>
        </v:shape>
        <o:OLEObject Type="Embed" ProgID="PBrush" ShapeID="_x0000_s1030" DrawAspect="Content" ObjectID="_1741427461" r:id="rId2"/>
      </w:object>
    </w:r>
  </w:p>
  <w:p w14:paraId="0000005E" w14:textId="77777777" w:rsidR="003143D5" w:rsidRDefault="00555E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1"/>
      <w:jc w:val="center"/>
      <w:rPr>
        <w:rFonts w:ascii="Palatino Linotype" w:eastAsia="Palatino Linotype" w:hAnsi="Palatino Linotype" w:cs="Palatino Linotype"/>
        <w:b/>
        <w:color w:val="000000"/>
        <w:sz w:val="22"/>
        <w:szCs w:val="22"/>
      </w:rPr>
    </w:pPr>
    <w:r>
      <w:rPr>
        <w:rFonts w:ascii="Palatino Linotype" w:eastAsia="Palatino Linotype" w:hAnsi="Palatino Linotype" w:cs="Palatino Linotype"/>
        <w:b/>
        <w:color w:val="000000"/>
        <w:sz w:val="22"/>
        <w:szCs w:val="22"/>
      </w:rPr>
      <w:t>CNPJ nº 18.243.220/0001-01</w:t>
    </w:r>
  </w:p>
  <w:p w14:paraId="0000005F" w14:textId="77777777" w:rsidR="003143D5" w:rsidRDefault="00555E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701"/>
      <w:jc w:val="center"/>
      <w:rPr>
        <w:rFonts w:ascii="Palatino Linotype" w:eastAsia="Palatino Linotype" w:hAnsi="Palatino Linotype" w:cs="Palatino Linotype"/>
        <w:b/>
        <w:color w:val="000000"/>
        <w:sz w:val="22"/>
        <w:szCs w:val="22"/>
      </w:rPr>
    </w:pPr>
    <w:r>
      <w:rPr>
        <w:rFonts w:ascii="Palatino Linotype" w:eastAsia="Palatino Linotype" w:hAnsi="Palatino Linotype" w:cs="Palatino Linotype"/>
        <w:b/>
        <w:color w:val="000000"/>
        <w:sz w:val="22"/>
        <w:szCs w:val="22"/>
      </w:rPr>
      <w:t>Praça Dr. Fausto Monteiro, nº 54/347, centro – CEP 37130-031 – Alfenas (MG)</w:t>
    </w:r>
  </w:p>
  <w:p w14:paraId="00000060" w14:textId="77777777" w:rsidR="003143D5" w:rsidRDefault="00555E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701"/>
      <w:jc w:val="center"/>
      <w:rPr>
        <w:rFonts w:ascii="Palatino Linotype" w:eastAsia="Palatino Linotype" w:hAnsi="Palatino Linotype" w:cs="Palatino Linotype"/>
        <w:b/>
        <w:color w:val="000000"/>
        <w:sz w:val="22"/>
        <w:szCs w:val="22"/>
      </w:rPr>
    </w:pPr>
    <w:r>
      <w:rPr>
        <w:rFonts w:ascii="Palatino Linotype" w:eastAsia="Palatino Linotype" w:hAnsi="Palatino Linotype" w:cs="Palatino Linotype"/>
        <w:b/>
        <w:color w:val="000000"/>
        <w:sz w:val="22"/>
        <w:szCs w:val="22"/>
      </w:rPr>
      <w:t>Fone: (0xx35) 3698-1300</w:t>
    </w:r>
  </w:p>
  <w:p w14:paraId="00000061" w14:textId="77777777" w:rsidR="003143D5" w:rsidRDefault="00555E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701"/>
      <w:jc w:val="center"/>
      <w:rPr>
        <w:rFonts w:ascii="Palatino Linotype" w:eastAsia="Palatino Linotype" w:hAnsi="Palatino Linotype" w:cs="Palatino Linotype"/>
        <w:b/>
        <w:color w:val="000000"/>
        <w:sz w:val="22"/>
        <w:szCs w:val="22"/>
      </w:rPr>
    </w:pPr>
    <w:r>
      <w:rPr>
        <w:rFonts w:ascii="Palatino Linotype" w:eastAsia="Palatino Linotype" w:hAnsi="Palatino Linotype" w:cs="Palatino Linotype"/>
        <w:b/>
        <w:color w:val="000000"/>
        <w:sz w:val="22"/>
        <w:szCs w:val="22"/>
      </w:rPr>
      <w:t xml:space="preserve"> E-mail: </w:t>
    </w:r>
    <w:r>
      <w:rPr>
        <w:rFonts w:ascii="Palatino Linotype" w:eastAsia="Palatino Linotype" w:hAnsi="Palatino Linotype" w:cs="Palatino Linotype"/>
        <w:b/>
        <w:color w:val="000000"/>
        <w:sz w:val="22"/>
        <w:szCs w:val="22"/>
        <w:u w:val="single"/>
      </w:rPr>
      <w:t>prefeitura@alfenas.mg.gov.br</w:t>
    </w:r>
  </w:p>
  <w:p w14:paraId="00000062" w14:textId="77777777" w:rsidR="003143D5" w:rsidRDefault="003143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1"/>
      <w:rPr>
        <w:rFonts w:ascii="Palatino Linotype" w:eastAsia="Palatino Linotype" w:hAnsi="Palatino Linotype" w:cs="Palatino Linotype"/>
        <w:b/>
        <w:i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6613D"/>
    <w:multiLevelType w:val="hybridMultilevel"/>
    <w:tmpl w:val="55F64E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D5"/>
    <w:rsid w:val="00030C68"/>
    <w:rsid w:val="001207DA"/>
    <w:rsid w:val="001622E5"/>
    <w:rsid w:val="00174142"/>
    <w:rsid w:val="001A6001"/>
    <w:rsid w:val="001B0FAF"/>
    <w:rsid w:val="001F20E5"/>
    <w:rsid w:val="00207426"/>
    <w:rsid w:val="00227D39"/>
    <w:rsid w:val="0024571E"/>
    <w:rsid w:val="0029351E"/>
    <w:rsid w:val="002A3B09"/>
    <w:rsid w:val="002C3366"/>
    <w:rsid w:val="002F6D92"/>
    <w:rsid w:val="00306742"/>
    <w:rsid w:val="003143D5"/>
    <w:rsid w:val="0034698D"/>
    <w:rsid w:val="003E63D0"/>
    <w:rsid w:val="0041689C"/>
    <w:rsid w:val="00422DAB"/>
    <w:rsid w:val="00513EC6"/>
    <w:rsid w:val="00555E96"/>
    <w:rsid w:val="0058074A"/>
    <w:rsid w:val="00687866"/>
    <w:rsid w:val="006E3A6C"/>
    <w:rsid w:val="007538CF"/>
    <w:rsid w:val="00782A18"/>
    <w:rsid w:val="007858D2"/>
    <w:rsid w:val="007D7578"/>
    <w:rsid w:val="007F5C1F"/>
    <w:rsid w:val="008D6FD4"/>
    <w:rsid w:val="008F468D"/>
    <w:rsid w:val="0094045E"/>
    <w:rsid w:val="00955703"/>
    <w:rsid w:val="00976D3A"/>
    <w:rsid w:val="009E697B"/>
    <w:rsid w:val="00A266E6"/>
    <w:rsid w:val="00A34CC5"/>
    <w:rsid w:val="00AA782A"/>
    <w:rsid w:val="00B3583F"/>
    <w:rsid w:val="00B407F5"/>
    <w:rsid w:val="00B6368C"/>
    <w:rsid w:val="00B83E39"/>
    <w:rsid w:val="00BB5799"/>
    <w:rsid w:val="00BC13A9"/>
    <w:rsid w:val="00C2597D"/>
    <w:rsid w:val="00C86EA4"/>
    <w:rsid w:val="00CD1416"/>
    <w:rsid w:val="00CE54BC"/>
    <w:rsid w:val="00D91BC5"/>
    <w:rsid w:val="00DA1505"/>
    <w:rsid w:val="00E7333F"/>
    <w:rsid w:val="00E95365"/>
    <w:rsid w:val="00EC42C6"/>
    <w:rsid w:val="00F04188"/>
    <w:rsid w:val="00F21EDE"/>
    <w:rsid w:val="00F75669"/>
    <w:rsid w:val="00F909C9"/>
    <w:rsid w:val="00F97157"/>
    <w:rsid w:val="00FA0B7D"/>
    <w:rsid w:val="00FD0DC8"/>
    <w:rsid w:val="00FE2708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05715EF-9EED-4D6B-AFC7-4C58C164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ind w:firstLine="255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keepNext/>
      <w:ind w:firstLine="3544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spacing w:line="480" w:lineRule="auto"/>
      <w:outlineLvl w:val="3"/>
    </w:pPr>
    <w:rPr>
      <w:rFonts w:ascii="Arial" w:eastAsia="Arial" w:hAnsi="Arial" w:cs="Arial"/>
      <w:sz w:val="24"/>
      <w:szCs w:val="24"/>
    </w:rPr>
  </w:style>
  <w:style w:type="paragraph" w:styleId="Ttulo5">
    <w:name w:val="heading 5"/>
    <w:basedOn w:val="Normal"/>
    <w:next w:val="Normal"/>
    <w:pPr>
      <w:keepNext/>
      <w:spacing w:line="480" w:lineRule="auto"/>
      <w:outlineLvl w:val="4"/>
    </w:pPr>
    <w:rPr>
      <w:b/>
      <w:sz w:val="24"/>
      <w:szCs w:val="24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13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8Char">
    <w:name w:val="Título 8 Char"/>
    <w:basedOn w:val="Fontepargpadro"/>
    <w:link w:val="Ttulo8"/>
    <w:uiPriority w:val="9"/>
    <w:rsid w:val="00513E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Christine</cp:lastModifiedBy>
  <cp:revision>2</cp:revision>
  <dcterms:created xsi:type="dcterms:W3CDTF">2023-03-27T16:05:00Z</dcterms:created>
  <dcterms:modified xsi:type="dcterms:W3CDTF">2023-03-27T16:05:00Z</dcterms:modified>
</cp:coreProperties>
</file>